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0A9C70D" w14:textId="77777777" w:rsidR="00435651" w:rsidRDefault="003C0A00">
      <w:pPr>
        <w:pStyle w:val="p2"/>
        <w:spacing w:before="0" w:after="0"/>
        <w:jc w:val="center"/>
        <w:rPr>
          <w:b/>
        </w:rPr>
      </w:pPr>
      <w:r>
        <w:rPr>
          <w:b/>
        </w:rPr>
        <w:t>Договор № 11-50</w:t>
      </w:r>
    </w:p>
    <w:p w14:paraId="3C463575" w14:textId="77777777" w:rsidR="00435651" w:rsidRDefault="003C0A00">
      <w:pPr>
        <w:pStyle w:val="p2"/>
        <w:spacing w:before="0" w:after="0"/>
        <w:jc w:val="center"/>
        <w:rPr>
          <w:b/>
          <w:sz w:val="20"/>
          <w:szCs w:val="20"/>
        </w:rPr>
      </w:pPr>
      <w:r>
        <w:rPr>
          <w:b/>
        </w:rPr>
        <w:t>на поставку, настройку и обучение пользователей бухгалтерской справочной системы «Система Главбух»</w:t>
      </w:r>
    </w:p>
    <w:p w14:paraId="6C7DAD88" w14:textId="77777777" w:rsidR="00435651" w:rsidRDefault="00435651">
      <w:pPr>
        <w:pStyle w:val="p2"/>
        <w:spacing w:before="0" w:after="0"/>
        <w:jc w:val="center"/>
        <w:rPr>
          <w:b/>
          <w:sz w:val="20"/>
          <w:szCs w:val="20"/>
        </w:rPr>
      </w:pPr>
    </w:p>
    <w:p w14:paraId="2C77270E" w14:textId="2A57DAA9" w:rsidR="00435651" w:rsidRPr="00B5597D" w:rsidRDefault="003C0A00">
      <w:pPr>
        <w:pStyle w:val="p2"/>
        <w:spacing w:before="0" w:after="0"/>
        <w:rPr>
          <w:sz w:val="20"/>
          <w:szCs w:val="20"/>
        </w:rPr>
      </w:pPr>
      <w:r w:rsidRPr="00B5597D">
        <w:rPr>
          <w:sz w:val="20"/>
          <w:szCs w:val="20"/>
        </w:rPr>
        <w:t xml:space="preserve">г. </w:t>
      </w:r>
      <w:r w:rsidR="005F0748" w:rsidRPr="00B5597D">
        <w:rPr>
          <w:sz w:val="20"/>
          <w:szCs w:val="20"/>
        </w:rPr>
        <w:t>Саратов</w:t>
      </w:r>
      <w:r w:rsidRPr="00B5597D">
        <w:rPr>
          <w:sz w:val="20"/>
          <w:szCs w:val="20"/>
        </w:rPr>
        <w:t xml:space="preserve">                                                                                                        </w:t>
      </w:r>
      <w:r w:rsidR="005F0748" w:rsidRPr="00B5597D">
        <w:rPr>
          <w:sz w:val="20"/>
          <w:szCs w:val="20"/>
        </w:rPr>
        <w:t xml:space="preserve"> </w:t>
      </w:r>
      <w:r w:rsidRPr="00B5597D">
        <w:rPr>
          <w:sz w:val="20"/>
          <w:szCs w:val="20"/>
        </w:rPr>
        <w:t xml:space="preserve">   </w:t>
      </w:r>
      <w:r w:rsidR="00B5597D">
        <w:rPr>
          <w:sz w:val="20"/>
          <w:szCs w:val="20"/>
        </w:rPr>
        <w:t xml:space="preserve">                               </w:t>
      </w:r>
      <w:r w:rsidRPr="00B5597D">
        <w:rPr>
          <w:sz w:val="20"/>
          <w:szCs w:val="20"/>
        </w:rPr>
        <w:t xml:space="preserve">  ___ апреля 2021 г.</w:t>
      </w:r>
    </w:p>
    <w:p w14:paraId="6BAF76CD" w14:textId="77777777" w:rsidR="005F0748" w:rsidRPr="00B5597D" w:rsidRDefault="005F0748" w:rsidP="00046117">
      <w:pPr>
        <w:pStyle w:val="p2"/>
        <w:spacing w:before="0" w:after="0"/>
        <w:rPr>
          <w:sz w:val="20"/>
          <w:szCs w:val="20"/>
        </w:rPr>
      </w:pPr>
    </w:p>
    <w:p w14:paraId="1E5687A4" w14:textId="6AF53601" w:rsidR="00435651" w:rsidRDefault="005F0748">
      <w:pPr>
        <w:pStyle w:val="p4"/>
        <w:spacing w:before="0" w:after="0"/>
        <w:jc w:val="both"/>
        <w:rPr>
          <w:sz w:val="20"/>
          <w:szCs w:val="20"/>
        </w:rPr>
      </w:pPr>
      <w:r w:rsidRPr="005F0748">
        <w:rPr>
          <w:b/>
          <w:sz w:val="20"/>
          <w:szCs w:val="20"/>
        </w:rPr>
        <w:t>Общество с ограниченной ответственностью</w:t>
      </w:r>
      <w:r w:rsidR="003C0A00" w:rsidRPr="005F0748">
        <w:rPr>
          <w:b/>
          <w:sz w:val="20"/>
          <w:szCs w:val="20"/>
        </w:rPr>
        <w:t xml:space="preserve"> «</w:t>
      </w:r>
      <w:proofErr w:type="gramStart"/>
      <w:r w:rsidR="003C0A00" w:rsidRPr="005F0748">
        <w:rPr>
          <w:b/>
          <w:sz w:val="20"/>
          <w:szCs w:val="20"/>
        </w:rPr>
        <w:t>ИТ</w:t>
      </w:r>
      <w:proofErr w:type="gramEnd"/>
      <w:r w:rsidR="003C0A00" w:rsidRPr="005F0748">
        <w:rPr>
          <w:b/>
          <w:sz w:val="20"/>
          <w:szCs w:val="20"/>
        </w:rPr>
        <w:t xml:space="preserve"> Эксперт </w:t>
      </w:r>
      <w:proofErr w:type="spellStart"/>
      <w:r w:rsidR="003C0A00" w:rsidRPr="005F0748">
        <w:rPr>
          <w:b/>
          <w:sz w:val="20"/>
          <w:szCs w:val="20"/>
        </w:rPr>
        <w:t>Информсистемы</w:t>
      </w:r>
      <w:proofErr w:type="spellEnd"/>
      <w:r w:rsidR="003C0A00" w:rsidRPr="005F0748">
        <w:rPr>
          <w:b/>
          <w:sz w:val="20"/>
          <w:szCs w:val="20"/>
        </w:rPr>
        <w:t>»</w:t>
      </w:r>
      <w:r w:rsidR="003C0A00">
        <w:rPr>
          <w:sz w:val="20"/>
          <w:szCs w:val="20"/>
        </w:rPr>
        <w:t xml:space="preserve">, именуемое в </w:t>
      </w:r>
      <w:r>
        <w:rPr>
          <w:sz w:val="20"/>
          <w:szCs w:val="20"/>
        </w:rPr>
        <w:t>дальнейшем «Поставщик», в лице г</w:t>
      </w:r>
      <w:r w:rsidR="003C0A00">
        <w:rPr>
          <w:sz w:val="20"/>
          <w:szCs w:val="20"/>
        </w:rPr>
        <w:t xml:space="preserve">енерального директора </w:t>
      </w:r>
      <w:proofErr w:type="spellStart"/>
      <w:r w:rsidR="003C0A00">
        <w:rPr>
          <w:sz w:val="20"/>
          <w:szCs w:val="20"/>
        </w:rPr>
        <w:t>Крухмалевой</w:t>
      </w:r>
      <w:proofErr w:type="spellEnd"/>
      <w:r w:rsidR="003C0A00">
        <w:rPr>
          <w:sz w:val="20"/>
          <w:szCs w:val="20"/>
        </w:rPr>
        <w:t xml:space="preserve"> Ольги Григорьевны, действующего на основании Устава,  с одной стороны</w:t>
      </w:r>
      <w:r>
        <w:rPr>
          <w:sz w:val="20"/>
          <w:szCs w:val="20"/>
        </w:rPr>
        <w:t>,</w:t>
      </w:r>
      <w:r w:rsidR="003C0A00">
        <w:rPr>
          <w:sz w:val="20"/>
          <w:szCs w:val="20"/>
        </w:rPr>
        <w:t xml:space="preserve">  и </w:t>
      </w:r>
      <w:r w:rsidRPr="009C6CD1">
        <w:rPr>
          <w:b/>
          <w:sz w:val="20"/>
          <w:szCs w:val="20"/>
        </w:rPr>
        <w:t xml:space="preserve">Закрытое акционерное общество </w:t>
      </w:r>
      <w:r w:rsidR="003C0A00" w:rsidRPr="009C6CD1">
        <w:rPr>
          <w:b/>
          <w:sz w:val="20"/>
          <w:szCs w:val="20"/>
        </w:rPr>
        <w:t>«Саратовское предприятие городских электрических сетей»</w:t>
      </w:r>
      <w:r w:rsidR="003C0A00">
        <w:rPr>
          <w:sz w:val="20"/>
          <w:szCs w:val="20"/>
        </w:rPr>
        <w:t>, именуемое в д</w:t>
      </w:r>
      <w:r>
        <w:rPr>
          <w:sz w:val="20"/>
          <w:szCs w:val="20"/>
        </w:rPr>
        <w:t>альнейшем «Покупатель», в лице первого заместителя г</w:t>
      </w:r>
      <w:r w:rsidR="003C0A00">
        <w:rPr>
          <w:sz w:val="20"/>
          <w:szCs w:val="20"/>
        </w:rPr>
        <w:t>енерального директора Стрелина Евгения Николаевича, действующего на основании</w:t>
      </w:r>
      <w:r>
        <w:rPr>
          <w:sz w:val="20"/>
          <w:szCs w:val="20"/>
        </w:rPr>
        <w:t xml:space="preserve"> доверенности № 2 от 12.01.2018</w:t>
      </w:r>
      <w:r w:rsidR="003C0A00">
        <w:rPr>
          <w:sz w:val="20"/>
          <w:szCs w:val="20"/>
        </w:rPr>
        <w:t>г</w:t>
      </w:r>
      <w:r>
        <w:rPr>
          <w:sz w:val="20"/>
          <w:szCs w:val="20"/>
        </w:rPr>
        <w:t>.</w:t>
      </w:r>
      <w:r w:rsidR="003C0A00">
        <w:rPr>
          <w:sz w:val="20"/>
          <w:szCs w:val="20"/>
        </w:rPr>
        <w:t xml:space="preserve">, с другой стороны, далее именуемые «Стороны», заключили настоящий договор о </w:t>
      </w:r>
      <w:proofErr w:type="gramStart"/>
      <w:r w:rsidR="003C0A00">
        <w:rPr>
          <w:sz w:val="20"/>
          <w:szCs w:val="20"/>
        </w:rPr>
        <w:t>нижеследующем</w:t>
      </w:r>
      <w:proofErr w:type="gramEnd"/>
      <w:r w:rsidR="003C0A00">
        <w:rPr>
          <w:sz w:val="20"/>
          <w:szCs w:val="20"/>
        </w:rPr>
        <w:t>.</w:t>
      </w:r>
    </w:p>
    <w:p w14:paraId="789E4FA7" w14:textId="77777777" w:rsidR="00435651" w:rsidRDefault="00435651">
      <w:pPr>
        <w:pStyle w:val="p4"/>
        <w:spacing w:before="0" w:after="0"/>
        <w:jc w:val="both"/>
        <w:rPr>
          <w:b/>
          <w:sz w:val="20"/>
          <w:szCs w:val="20"/>
        </w:rPr>
      </w:pPr>
    </w:p>
    <w:p w14:paraId="6C62B8E5" w14:textId="77777777" w:rsidR="00435651" w:rsidRPr="00453177" w:rsidRDefault="003C0A00">
      <w:pPr>
        <w:pStyle w:val="p4"/>
        <w:spacing w:before="0" w:after="0"/>
        <w:jc w:val="center"/>
        <w:rPr>
          <w:b/>
        </w:rPr>
      </w:pPr>
      <w:bookmarkStart w:id="0" w:name="_GoBack"/>
      <w:r w:rsidRPr="00453177">
        <w:rPr>
          <w:b/>
        </w:rPr>
        <w:t>ТЕРМИНЫ И ОПРЕДЕЛЕНИЯ.</w:t>
      </w:r>
    </w:p>
    <w:bookmarkEnd w:id="0"/>
    <w:p w14:paraId="225C1384" w14:textId="77777777" w:rsidR="00435651" w:rsidRPr="00453177" w:rsidRDefault="00435651">
      <w:pPr>
        <w:pStyle w:val="p4"/>
        <w:spacing w:before="0" w:after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1657F34" w14:textId="77777777" w:rsidR="00435651" w:rsidRDefault="003C0A00">
      <w:pPr>
        <w:pStyle w:val="p4"/>
        <w:spacing w:before="0" w:after="0"/>
        <w:jc w:val="both"/>
        <w:rPr>
          <w:rStyle w:val="s2"/>
        </w:rPr>
      </w:pPr>
      <w:r>
        <w:rPr>
          <w:b/>
        </w:rPr>
        <w:t>Система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–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sz w:val="20"/>
          <w:szCs w:val="20"/>
        </w:rPr>
        <w:t>бухгалтерская справочная система «Система Главбух», включающая в себя реквизитную и полнотекстовую электронную версию текстов нормативных документов, а также авторских комментариев, разъяснений и рекомендаций по применению законодательства РФ (база данных).</w:t>
      </w:r>
    </w:p>
    <w:p w14:paraId="6DCDB5F8" w14:textId="77777777" w:rsidR="00435651" w:rsidRDefault="003C0A00">
      <w:pPr>
        <w:pStyle w:val="p4"/>
        <w:spacing w:before="0" w:after="0"/>
        <w:jc w:val="both"/>
      </w:pPr>
      <w:r>
        <w:rPr>
          <w:b/>
        </w:rPr>
        <w:t>Пользователь, Покупатель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– </w:t>
      </w:r>
      <w:r>
        <w:rPr>
          <w:sz w:val="20"/>
          <w:szCs w:val="20"/>
        </w:rPr>
        <w:t>физическое или юридическое лицо, приобретающее Систему в версиях, указанных ниже, для использования в собственных целях.</w:t>
      </w:r>
    </w:p>
    <w:p w14:paraId="07CAE142" w14:textId="77777777" w:rsidR="00435651" w:rsidRDefault="003C0A00">
      <w:pPr>
        <w:pStyle w:val="p4"/>
        <w:spacing w:before="0" w:after="0"/>
        <w:jc w:val="both"/>
      </w:pPr>
      <w:r>
        <w:rPr>
          <w:b/>
        </w:rPr>
        <w:t>Интернет-версия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– </w:t>
      </w:r>
      <w:r>
        <w:rPr>
          <w:sz w:val="20"/>
          <w:szCs w:val="20"/>
        </w:rPr>
        <w:t>версия Системы, размещенная на портале</w:t>
      </w:r>
      <w:r>
        <w:t> 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vip</w:t>
      </w:r>
      <w:proofErr w:type="spellEnd"/>
      <w:r>
        <w:t>.1gl.ru</w:t>
      </w:r>
      <w:r>
        <w:rPr>
          <w:sz w:val="20"/>
          <w:szCs w:val="20"/>
        </w:rPr>
        <w:t>. Пользование Интернет-версией осуществляется путем авторизованного доступа Пользователя к порталу</w:t>
      </w:r>
      <w:r>
        <w:t> 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vip</w:t>
      </w:r>
      <w:proofErr w:type="spellEnd"/>
      <w:r>
        <w:t>.1gl.ru</w:t>
      </w:r>
      <w:r>
        <w:rPr>
          <w:sz w:val="20"/>
          <w:szCs w:val="20"/>
        </w:rPr>
        <w:t>. Материалы, представленные в Интернет-версии, обновляются ежедневно и автоматически.</w:t>
      </w:r>
    </w:p>
    <w:p w14:paraId="0D3065B0" w14:textId="77777777" w:rsidR="00435651" w:rsidRDefault="003C0A00">
      <w:pPr>
        <w:pStyle w:val="p4"/>
        <w:spacing w:before="0" w:after="0"/>
        <w:jc w:val="both"/>
        <w:rPr>
          <w:sz w:val="20"/>
          <w:szCs w:val="20"/>
        </w:rPr>
      </w:pPr>
      <w:r>
        <w:rPr>
          <w:b/>
        </w:rPr>
        <w:t>Комплект Системы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–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sz w:val="20"/>
          <w:szCs w:val="20"/>
        </w:rPr>
        <w:t>поставляемый Покупателю Комплект Системы, содержащий:</w:t>
      </w:r>
    </w:p>
    <w:p w14:paraId="14B9DA12" w14:textId="77777777" w:rsidR="00435651" w:rsidRDefault="003C0A00">
      <w:pPr>
        <w:pStyle w:val="p4"/>
        <w:spacing w:before="0" w:after="0"/>
        <w:jc w:val="both"/>
      </w:pPr>
      <w:r>
        <w:rPr>
          <w:sz w:val="20"/>
          <w:szCs w:val="20"/>
        </w:rPr>
        <w:t>​- код доступа (для Интернет-версии);</w:t>
      </w:r>
    </w:p>
    <w:p w14:paraId="38EFA2CE" w14:textId="0F649009" w:rsidR="00435651" w:rsidRDefault="005F0748" w:rsidP="005F0748">
      <w:pPr>
        <w:pStyle w:val="p4"/>
        <w:tabs>
          <w:tab w:val="left" w:pos="142"/>
          <w:tab w:val="left" w:pos="284"/>
        </w:tabs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3C0A00">
        <w:rPr>
          <w:sz w:val="20"/>
          <w:szCs w:val="20"/>
        </w:rPr>
        <w:t xml:space="preserve">сертификат на пользование сервисом «Экспертная поддержка» (письменные ответы                                         экспертов, онлайн-помощник); </w:t>
      </w:r>
    </w:p>
    <w:p w14:paraId="5C459080" w14:textId="77777777" w:rsidR="00435651" w:rsidRDefault="003C0A00">
      <w:pPr>
        <w:pStyle w:val="p4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- сертификат на пользование сервисом «Электронная отчетность»;</w:t>
      </w:r>
    </w:p>
    <w:p w14:paraId="73C56C44" w14:textId="77777777" w:rsidR="00435651" w:rsidRDefault="003C0A00">
      <w:pPr>
        <w:pStyle w:val="p4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- руководство пользователя в бумажном (предоставляется по запросу) или электронном формате;</w:t>
      </w:r>
    </w:p>
    <w:p w14:paraId="77D770E0" w14:textId="77777777" w:rsidR="00435651" w:rsidRDefault="003C0A00">
      <w:pPr>
        <w:pStyle w:val="p4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- оригинальную упаковку.</w:t>
      </w:r>
    </w:p>
    <w:p w14:paraId="1F122B1A" w14:textId="77777777" w:rsidR="00435651" w:rsidRDefault="003C0A00">
      <w:pPr>
        <w:pStyle w:val="p4"/>
        <w:spacing w:before="0" w:after="0"/>
        <w:jc w:val="both"/>
      </w:pPr>
      <w:r>
        <w:rPr>
          <w:b/>
        </w:rPr>
        <w:t>Лицензия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sz w:val="20"/>
          <w:szCs w:val="20"/>
        </w:rPr>
        <w:t xml:space="preserve">право доступа Пользователя к Системе на определенный Договором срок, последняя содержит унифицированный код доступа. </w:t>
      </w:r>
    </w:p>
    <w:p w14:paraId="170C4350" w14:textId="486527AA" w:rsidR="00435651" w:rsidRDefault="003C0A00">
      <w:pPr>
        <w:pStyle w:val="p4"/>
        <w:spacing w:before="0" w:after="0"/>
        <w:jc w:val="both"/>
      </w:pPr>
      <w:r>
        <w:rPr>
          <w:b/>
        </w:rPr>
        <w:t>Унифицированный код доступа (далее-УКД)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sz w:val="20"/>
          <w:szCs w:val="20"/>
        </w:rPr>
        <w:t xml:space="preserve">— код, </w:t>
      </w:r>
      <w:proofErr w:type="spellStart"/>
      <w:r>
        <w:rPr>
          <w:sz w:val="20"/>
          <w:szCs w:val="20"/>
        </w:rPr>
        <w:t>предосталяемый</w:t>
      </w:r>
      <w:proofErr w:type="spellEnd"/>
      <w:r>
        <w:rPr>
          <w:sz w:val="20"/>
          <w:szCs w:val="20"/>
        </w:rPr>
        <w:t xml:space="preserve"> Пользователю на бумажном носителе, а так же </w:t>
      </w:r>
      <w:proofErr w:type="spellStart"/>
      <w:r>
        <w:rPr>
          <w:sz w:val="20"/>
          <w:szCs w:val="20"/>
        </w:rPr>
        <w:t>электроно</w:t>
      </w:r>
      <w:proofErr w:type="spellEnd"/>
      <w:r>
        <w:rPr>
          <w:sz w:val="20"/>
          <w:szCs w:val="20"/>
        </w:rPr>
        <w:t xml:space="preserve">, на </w:t>
      </w:r>
      <w:r w:rsidR="005F0748">
        <w:rPr>
          <w:sz w:val="20"/>
          <w:szCs w:val="20"/>
        </w:rPr>
        <w:t>зарегистрированный</w:t>
      </w:r>
      <w:r>
        <w:rPr>
          <w:sz w:val="20"/>
          <w:szCs w:val="20"/>
        </w:rPr>
        <w:t xml:space="preserve"> адрес электронной почты Пользователя.</w:t>
      </w:r>
    </w:p>
    <w:p w14:paraId="4C7F16C0" w14:textId="77777777" w:rsidR="00435651" w:rsidRDefault="00435651">
      <w:pPr>
        <w:pStyle w:val="p4"/>
        <w:spacing w:before="0"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298908D" w14:textId="77777777" w:rsidR="00435651" w:rsidRDefault="003C0A00">
      <w:pPr>
        <w:pStyle w:val="p8"/>
        <w:spacing w:before="0" w:after="0"/>
        <w:jc w:val="center"/>
      </w:pPr>
      <w:r>
        <w:rPr>
          <w:b/>
        </w:rPr>
        <w:t>1. ​ПРЕДМЕТ ДОГОВОРА.</w:t>
      </w:r>
    </w:p>
    <w:p w14:paraId="71EE5207" w14:textId="77777777" w:rsidR="00435651" w:rsidRDefault="00435651">
      <w:pPr>
        <w:pStyle w:val="p8"/>
        <w:spacing w:before="0" w:after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ECDCA75" w14:textId="77777777" w:rsidR="00435651" w:rsidRDefault="003C0A00">
      <w:pPr>
        <w:pStyle w:val="p9"/>
        <w:spacing w:before="0" w:after="0"/>
        <w:jc w:val="both"/>
      </w:pPr>
      <w:r>
        <w:rPr>
          <w:sz w:val="20"/>
          <w:szCs w:val="20"/>
        </w:rPr>
        <w:t>1.1.По настоящему Договору Поставщик обязуется передать в собственность Покупателю Комплект Системы, а Покупатель обязуется принять этот товар и оплатить в соответствии с условиями настоящего Договора.</w:t>
      </w:r>
    </w:p>
    <w:p w14:paraId="17DCC459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1.2.Вместе с Комплектом Системы Поставщик предоставляет Покупателю неисключительное право использования программного обеспечения ПП «Астрал Отчётность» на весь срок действия доступа к Системе, указанный в п.3.1. настоящего Договора, при этом размер вознаграждения за предоставление неисключительного права использования включён в стоимость Комплекта Системы, указанную в п.3.1. настоящего Договора. Датой начала использования неисключительного права, указанного в настоящем пункте, является дата передачи Покупателю Комплекта Системы в соответствие с п.2.3. настоящего Договора.</w:t>
      </w:r>
    </w:p>
    <w:p w14:paraId="0B6535A5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1.3.Покупатель вправе использовать программное обеспечение, указанное в п.1.2. настоящего Договора для передачи отчётности в электронном виде по телекоммуникационным каналам связи в контролирующие органы с использованием средств криптографической защиты информации, а также для получения документов, которые используются налоговыми органами при реализации своих полномочий в отношениях, регулируемых законодательством о налогах и сборах, от налогового органа по месту учета в электронной форме по телекоммуникационным каналам связи через оператора электронного документооборота – ЗАО «Калуга Астрал» и для передачи налоговому органу в электронной форме по телекоммуникационным каналам связи через оператора электронного документооборота квитанций о приеме таких документов.</w:t>
      </w:r>
    </w:p>
    <w:p w14:paraId="44C7ADF8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1.4.Право предоставления неисключительного права использования программного обеспечения ПП «Астрал Отчётность» принадлежит Поставщику на основании п.1.2. Договора №11 от 27.02.2013 года, заключенного между издателем Системы – ООО «</w:t>
      </w:r>
      <w:proofErr w:type="spellStart"/>
      <w:r>
        <w:rPr>
          <w:sz w:val="20"/>
          <w:szCs w:val="20"/>
        </w:rPr>
        <w:t>Актион</w:t>
      </w:r>
      <w:proofErr w:type="spellEnd"/>
      <w:r>
        <w:rPr>
          <w:sz w:val="20"/>
          <w:szCs w:val="20"/>
        </w:rPr>
        <w:t xml:space="preserve"> группа Главбух» и правообладателем программного обеспечения – ЗАО «Калуга Астрал».</w:t>
      </w:r>
    </w:p>
    <w:p w14:paraId="09BF50DD" w14:textId="2A7211F4" w:rsidR="00046117" w:rsidRPr="00046117" w:rsidRDefault="00046117" w:rsidP="00046117">
      <w:pPr>
        <w:jc w:val="both"/>
        <w:rPr>
          <w:spacing w:val="-2"/>
          <w:w w:val="102"/>
          <w:sz w:val="20"/>
          <w:szCs w:val="20"/>
        </w:rPr>
      </w:pPr>
      <w:proofErr w:type="gramStart"/>
      <w:r>
        <w:rPr>
          <w:spacing w:val="-2"/>
          <w:w w:val="102"/>
          <w:sz w:val="20"/>
          <w:szCs w:val="20"/>
          <w:shd w:val="clear" w:color="auto" w:fill="FFFFFF"/>
        </w:rPr>
        <w:t>1.5.</w:t>
      </w:r>
      <w:r w:rsidRPr="00046117">
        <w:rPr>
          <w:spacing w:val="-2"/>
          <w:w w:val="102"/>
          <w:sz w:val="20"/>
          <w:szCs w:val="20"/>
        </w:rPr>
        <w:t xml:space="preserve">Настоящий договор заключен Покупателем в соответствии с Федеральным законом от 18 июля 2011 года № 223-ФЗ «О закупках товаров, работ, услуг отдельными видами юридических лиц» и </w:t>
      </w:r>
      <w:proofErr w:type="spellStart"/>
      <w:r w:rsidRPr="00046117">
        <w:rPr>
          <w:spacing w:val="-2"/>
          <w:w w:val="102"/>
          <w:sz w:val="20"/>
          <w:szCs w:val="20"/>
        </w:rPr>
        <w:t>п.п</w:t>
      </w:r>
      <w:proofErr w:type="spellEnd"/>
      <w:r w:rsidRPr="00046117">
        <w:rPr>
          <w:spacing w:val="-2"/>
          <w:w w:val="102"/>
          <w:sz w:val="20"/>
          <w:szCs w:val="20"/>
        </w:rPr>
        <w:t>. 2.1.15 п. 2.1 р. 2 гл. 17 Положения о закупке товаров, работ, услуг Закрытого акционерного общества «Саратовское предприятие городских электрических сетей», утвержденного Советом директоров Закрытого акционерного общества «Саратовское предприятие городских электрических сетей</w:t>
      </w:r>
      <w:proofErr w:type="gramEnd"/>
      <w:r w:rsidRPr="00046117">
        <w:rPr>
          <w:spacing w:val="-2"/>
          <w:w w:val="102"/>
          <w:sz w:val="20"/>
          <w:szCs w:val="20"/>
        </w:rPr>
        <w:t>» (</w:t>
      </w:r>
      <w:proofErr w:type="gramStart"/>
      <w:r w:rsidRPr="00046117">
        <w:rPr>
          <w:spacing w:val="-2"/>
          <w:w w:val="102"/>
          <w:sz w:val="20"/>
          <w:szCs w:val="20"/>
        </w:rPr>
        <w:t>Протокол № 2/20 от 30 января 2020 года).</w:t>
      </w:r>
      <w:proofErr w:type="gramEnd"/>
    </w:p>
    <w:p w14:paraId="33A370A0" w14:textId="77777777" w:rsidR="00435651" w:rsidRDefault="00435651">
      <w:pPr>
        <w:pStyle w:val="p9"/>
        <w:spacing w:before="0" w:after="0"/>
        <w:jc w:val="both"/>
        <w:rPr>
          <w:sz w:val="20"/>
          <w:szCs w:val="20"/>
        </w:rPr>
      </w:pPr>
    </w:p>
    <w:p w14:paraId="20247FC5" w14:textId="77777777" w:rsidR="00435651" w:rsidRDefault="003C0A00">
      <w:pPr>
        <w:pStyle w:val="p8"/>
        <w:spacing w:before="0" w:after="0"/>
        <w:jc w:val="center"/>
      </w:pPr>
      <w:r>
        <w:rPr>
          <w:b/>
        </w:rPr>
        <w:t>2. ​ УСЛОВИЯ ИСПОЛЬЗОВАНИЯ.</w:t>
      </w:r>
    </w:p>
    <w:p w14:paraId="33467F26" w14:textId="77777777" w:rsidR="00435651" w:rsidRDefault="00435651">
      <w:pPr>
        <w:pStyle w:val="p9"/>
        <w:spacing w:before="0" w:after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2889714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2.1.Количество физических лиц, имеющих одновременный доступ к Системе, устанавливается в п. 3 настоящего Договора.</w:t>
      </w:r>
    </w:p>
    <w:p w14:paraId="3D18BA49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2.2.Покупатель не имеет права частично или полностью публиковать и/или передавать третьим лицам любые материалы Системы, включая материалы (ответы, разъяснения и прочее), полученные при использовании сервиса «Экспертная поддержка».</w:t>
      </w:r>
    </w:p>
    <w:p w14:paraId="78AF66CF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2.3.Право собственности на Комплект Системы переходит от Поставщика к Покупателю </w:t>
      </w:r>
      <w:proofErr w:type="gramStart"/>
      <w:r>
        <w:rPr>
          <w:sz w:val="20"/>
          <w:szCs w:val="20"/>
        </w:rPr>
        <w:t>с даты передачи</w:t>
      </w:r>
      <w:proofErr w:type="gramEnd"/>
      <w:r>
        <w:rPr>
          <w:sz w:val="20"/>
          <w:szCs w:val="20"/>
        </w:rPr>
        <w:t xml:space="preserve"> последнему Комплекта Системы, которая указывается в товарных накладных на Комплект Системы по форме ТОРГ-12, подписанных уполномоченными представителями Сторон настоящего Договора.</w:t>
      </w:r>
    </w:p>
    <w:p w14:paraId="7C080516" w14:textId="77777777" w:rsidR="00435651" w:rsidRDefault="00435651">
      <w:pPr>
        <w:pStyle w:val="p9"/>
        <w:spacing w:before="0" w:after="0"/>
        <w:jc w:val="both"/>
        <w:rPr>
          <w:sz w:val="20"/>
          <w:szCs w:val="20"/>
        </w:rPr>
      </w:pPr>
    </w:p>
    <w:p w14:paraId="5AB820CA" w14:textId="77777777" w:rsidR="00435651" w:rsidRDefault="003C0A00">
      <w:pPr>
        <w:pStyle w:val="p8"/>
        <w:spacing w:before="0" w:after="0"/>
        <w:jc w:val="center"/>
      </w:pPr>
      <w:r>
        <w:rPr>
          <w:b/>
        </w:rPr>
        <w:t>3. ​ ПОРЯДОК РАСЧЕТОВ.</w:t>
      </w:r>
    </w:p>
    <w:p w14:paraId="64CED2B4" w14:textId="77777777" w:rsidR="00435651" w:rsidRDefault="00435651">
      <w:pPr>
        <w:pStyle w:val="p8"/>
        <w:spacing w:before="0" w:after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D761DC0" w14:textId="77777777" w:rsidR="00435651" w:rsidRPr="009C6CD1" w:rsidRDefault="003C0A00">
      <w:pPr>
        <w:pStyle w:val="p11"/>
        <w:spacing w:before="0" w:after="0"/>
        <w:jc w:val="both"/>
        <w:rPr>
          <w:sz w:val="20"/>
          <w:szCs w:val="20"/>
        </w:rPr>
      </w:pPr>
      <w:r w:rsidRPr="009C6CD1">
        <w:rPr>
          <w:sz w:val="20"/>
          <w:szCs w:val="20"/>
        </w:rPr>
        <w:t>3.1. ​</w:t>
      </w:r>
      <w:r>
        <w:t> </w:t>
      </w:r>
      <w:r w:rsidRPr="009C6CD1">
        <w:rPr>
          <w:sz w:val="20"/>
          <w:szCs w:val="20"/>
        </w:rPr>
        <w:t>Покупатель оплачивает Комплект Системы в следующей сумме:</w:t>
      </w:r>
    </w:p>
    <w:tbl>
      <w:tblPr>
        <w:tblW w:w="9505" w:type="dxa"/>
        <w:tblInd w:w="-71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97"/>
        <w:gridCol w:w="3442"/>
        <w:gridCol w:w="1754"/>
        <w:gridCol w:w="1701"/>
        <w:gridCol w:w="760"/>
        <w:gridCol w:w="1451"/>
      </w:tblGrid>
      <w:tr w:rsidR="00435651" w:rsidRPr="009C6CD1" w14:paraId="2DFF855B" w14:textId="77777777">
        <w:trPr>
          <w:trHeight w:val="540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7605133" w14:textId="77777777" w:rsidR="00435651" w:rsidRPr="009C6CD1" w:rsidRDefault="003C0A00">
            <w:pPr>
              <w:pStyle w:val="p2"/>
              <w:spacing w:before="0" w:after="0"/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№</w:t>
            </w:r>
          </w:p>
        </w:tc>
        <w:tc>
          <w:tcPr>
            <w:tcW w:w="3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517F481" w14:textId="77777777" w:rsidR="00435651" w:rsidRPr="009C6CD1" w:rsidRDefault="003C0A00">
            <w:pPr>
              <w:pStyle w:val="p2"/>
              <w:spacing w:before="0" w:after="0"/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Наименование Комплекта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30BF70B" w14:textId="77777777" w:rsidR="00435651" w:rsidRPr="009C6CD1" w:rsidRDefault="003C0A00">
            <w:pPr>
              <w:pStyle w:val="p2"/>
              <w:spacing w:before="0" w:after="0"/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Максимальное количество физических лиц, имеющих одновременный доступ к Системе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D113656" w14:textId="77777777" w:rsidR="00435651" w:rsidRPr="009C6CD1" w:rsidRDefault="003C0A00">
            <w:pPr>
              <w:pStyle w:val="p2"/>
              <w:spacing w:before="0" w:after="0"/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Цена, руб. (НДС не облагается)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85E7D2C" w14:textId="77777777" w:rsidR="00435651" w:rsidRPr="009C6CD1" w:rsidRDefault="003C0A00">
            <w:pPr>
              <w:pStyle w:val="p2"/>
              <w:spacing w:before="0" w:after="0"/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Кол-во, шт.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F4EB9B" w14:textId="77777777" w:rsidR="00435651" w:rsidRPr="009C6CD1" w:rsidRDefault="003C0A00">
            <w:pPr>
              <w:pStyle w:val="p2"/>
              <w:spacing w:before="0" w:after="0"/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Стоимость, руб. (НДС не облагается)</w:t>
            </w:r>
          </w:p>
        </w:tc>
      </w:tr>
      <w:tr w:rsidR="00435651" w:rsidRPr="009C6CD1" w14:paraId="5377FE25" w14:textId="77777777">
        <w:trPr>
          <w:trHeight w:val="164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EABCB33" w14:textId="77777777" w:rsidR="00435651" w:rsidRPr="009C6CD1" w:rsidRDefault="003C0A00">
            <w:pPr>
              <w:pStyle w:val="p2"/>
              <w:spacing w:before="0" w:after="0"/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1</w:t>
            </w:r>
          </w:p>
        </w:tc>
        <w:tc>
          <w:tcPr>
            <w:tcW w:w="3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F9F46E1" w14:textId="51AE23DB" w:rsidR="00435651" w:rsidRPr="009C6CD1" w:rsidRDefault="003C0A00">
            <w:pPr>
              <w:pStyle w:val="p3"/>
              <w:spacing w:before="0" w:after="0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 xml:space="preserve">БСС «Система Главбух», </w:t>
            </w:r>
            <w:r w:rsidRPr="009C6CD1">
              <w:rPr>
                <w:b/>
                <w:sz w:val="20"/>
                <w:szCs w:val="20"/>
              </w:rPr>
              <w:t>ВИП-версия</w:t>
            </w:r>
            <w:r w:rsidRPr="009C6CD1">
              <w:rPr>
                <w:sz w:val="20"/>
                <w:szCs w:val="20"/>
              </w:rPr>
              <w:t xml:space="preserve"> для коммерческих организаций»,</w:t>
            </w:r>
            <w:r w:rsidR="009C6CD1" w:rsidRPr="009C6CD1">
              <w:rPr>
                <w:sz w:val="20"/>
                <w:szCs w:val="20"/>
              </w:rPr>
              <w:t xml:space="preserve"> </w:t>
            </w:r>
            <w:r w:rsidRPr="009C6CD1">
              <w:rPr>
                <w:sz w:val="20"/>
                <w:szCs w:val="20"/>
              </w:rPr>
              <w:t>до 3-х пользователей включительно, 12 месяцев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C6F2064" w14:textId="1077B6CD" w:rsidR="00435651" w:rsidRPr="009C6CD1" w:rsidRDefault="009C6CD1">
            <w:pPr>
              <w:pStyle w:val="p2"/>
              <w:spacing w:before="0" w:after="0"/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E3AA9CB" w14:textId="47B6B4CA" w:rsidR="00435651" w:rsidRPr="009C6CD1" w:rsidRDefault="003C0A00">
            <w:pPr>
              <w:snapToGrid w:val="0"/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149 537,00  руб</w:t>
            </w:r>
            <w:r w:rsidR="009C6CD1">
              <w:rPr>
                <w:sz w:val="20"/>
                <w:szCs w:val="20"/>
              </w:rPr>
              <w:t>.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B90A830" w14:textId="77777777" w:rsidR="00435651" w:rsidRPr="009C6CD1" w:rsidRDefault="003C0A00">
            <w:pPr>
              <w:pStyle w:val="p2"/>
              <w:spacing w:before="0" w:after="0"/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1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91124E" w14:textId="47427DCA" w:rsidR="00435651" w:rsidRPr="009C6CD1" w:rsidRDefault="003C0A00">
            <w:pPr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149 537,00 руб</w:t>
            </w:r>
            <w:r w:rsidR="009C6CD1">
              <w:rPr>
                <w:sz w:val="20"/>
                <w:szCs w:val="20"/>
              </w:rPr>
              <w:t>.</w:t>
            </w:r>
          </w:p>
        </w:tc>
      </w:tr>
      <w:tr w:rsidR="00435651" w:rsidRPr="009C6CD1" w14:paraId="4CE38BF3" w14:textId="77777777">
        <w:trPr>
          <w:trHeight w:val="164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D5DBA0B" w14:textId="77777777" w:rsidR="00435651" w:rsidRPr="009C6CD1" w:rsidRDefault="00435651">
            <w:pPr>
              <w:pStyle w:val="p2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1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FB7015A" w14:textId="77777777" w:rsidR="00435651" w:rsidRPr="009C6CD1" w:rsidRDefault="003C0A00">
            <w:pPr>
              <w:pStyle w:val="p2"/>
              <w:spacing w:before="0" w:after="0"/>
              <w:jc w:val="center"/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3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BBACDE" w14:textId="77777777" w:rsidR="00435651" w:rsidRPr="009C6CD1" w:rsidRDefault="003C0A00">
            <w:pPr>
              <w:rPr>
                <w:sz w:val="20"/>
                <w:szCs w:val="20"/>
              </w:rPr>
            </w:pPr>
            <w:r w:rsidRPr="009C6CD1">
              <w:rPr>
                <w:sz w:val="20"/>
                <w:szCs w:val="20"/>
              </w:rPr>
              <w:t>Сто сорок девять тысяч пятьсот тридцать семь рублей</w:t>
            </w:r>
          </w:p>
        </w:tc>
      </w:tr>
    </w:tbl>
    <w:p w14:paraId="507CD82C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Система обновляется ежедневно.</w:t>
      </w:r>
    </w:p>
    <w:p w14:paraId="607DE33A" w14:textId="77777777" w:rsidR="00435651" w:rsidRDefault="003C0A00">
      <w:pPr>
        <w:pStyle w:val="p9"/>
        <w:spacing w:before="0" w:after="0"/>
        <w:jc w:val="both"/>
      </w:pPr>
      <w:r>
        <w:rPr>
          <w:sz w:val="20"/>
          <w:szCs w:val="20"/>
        </w:rPr>
        <w:t>3.2.Покупатель производит 100-процентную предоплату Комплекта Системы в течение 5 дней с момента заключения настоящего Договора на основании выставленного счета.</w:t>
      </w:r>
    </w:p>
    <w:p w14:paraId="588320B4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3.3.Расчеты по настоящему Договору производятся путем перечисления Покупателем безналичных денежных средств на расчетный счет Поставщика. При оплате в безналичном порядке обязанность по оплате считается исполненной в момент зачисления денежных средств на расчетный счет Поставщика.</w:t>
      </w:r>
    </w:p>
    <w:p w14:paraId="398A842A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3.4.В стоимость Комплекта входит стоимость пользования сервисом «Экспертная поддержка». Покупатель не имеет права использовать данные сервисы в аудиторской, консалтинговой деятельности, в интересах третьих лиц.</w:t>
      </w:r>
    </w:p>
    <w:p w14:paraId="11FD12E2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3.5.Документация и консультации по вопросам использования Системы предоставляются Поставщиком бесплатно.</w:t>
      </w:r>
    </w:p>
    <w:p w14:paraId="58EE393F" w14:textId="05B2EBBF" w:rsidR="00046117" w:rsidRPr="00046117" w:rsidRDefault="00046117" w:rsidP="00046117">
      <w:pPr>
        <w:pStyle w:val="a9"/>
        <w:tabs>
          <w:tab w:val="left" w:pos="0"/>
        </w:tabs>
        <w:ind w:left="0" w:right="27"/>
        <w:jc w:val="both"/>
        <w:rPr>
          <w:sz w:val="20"/>
          <w:szCs w:val="20"/>
          <w:lang w:eastAsia="ru-RU"/>
        </w:rPr>
      </w:pPr>
      <w:r w:rsidRPr="00046117">
        <w:rPr>
          <w:sz w:val="20"/>
          <w:szCs w:val="20"/>
        </w:rPr>
        <w:t>3.6.</w:t>
      </w:r>
      <w:r w:rsidRPr="00046117">
        <w:rPr>
          <w:sz w:val="20"/>
          <w:szCs w:val="20"/>
          <w:lang w:eastAsia="ru-RU"/>
        </w:rPr>
        <w:t>Расчеты в форме предварительной оплаты, аванса, отсрочки оплаты в рамках настоящего Договора не являются коммерческим кредитом в смысле статьи 823 ГК РФ, а также на сумму денежных обязатель</w:t>
      </w:r>
      <w:proofErr w:type="gramStart"/>
      <w:r w:rsidRPr="00046117">
        <w:rPr>
          <w:sz w:val="20"/>
          <w:szCs w:val="20"/>
          <w:lang w:eastAsia="ru-RU"/>
        </w:rPr>
        <w:t>ств пр</w:t>
      </w:r>
      <w:proofErr w:type="gramEnd"/>
      <w:r w:rsidRPr="00046117">
        <w:rPr>
          <w:sz w:val="20"/>
          <w:szCs w:val="20"/>
          <w:lang w:eastAsia="ru-RU"/>
        </w:rPr>
        <w:t>оценты в соответствии со статьей 317.1 ГК РФ не начисляются.</w:t>
      </w:r>
    </w:p>
    <w:p w14:paraId="34CA107D" w14:textId="77777777" w:rsidR="00435651" w:rsidRDefault="00435651">
      <w:pPr>
        <w:pStyle w:val="p9"/>
        <w:spacing w:before="0"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6E76194" w14:textId="77777777" w:rsidR="00435651" w:rsidRDefault="003C0A00">
      <w:pPr>
        <w:pStyle w:val="p8"/>
        <w:spacing w:before="0" w:after="0"/>
        <w:jc w:val="center"/>
        <w:rPr>
          <w:b/>
        </w:rPr>
      </w:pPr>
      <w:r>
        <w:rPr>
          <w:b/>
        </w:rPr>
        <w:t>4. ​ ОБЯЗАННОСТИ СТОРОН.</w:t>
      </w:r>
    </w:p>
    <w:p w14:paraId="076C3C8C" w14:textId="77777777" w:rsidR="00B5597D" w:rsidRDefault="00B5597D">
      <w:pPr>
        <w:pStyle w:val="p8"/>
        <w:spacing w:before="0" w:after="0"/>
        <w:jc w:val="center"/>
      </w:pPr>
    </w:p>
    <w:p w14:paraId="35974043" w14:textId="77777777" w:rsidR="00435651" w:rsidRDefault="003C0A00">
      <w:pPr>
        <w:pStyle w:val="p11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4.1.Поставщик обязуется:</w:t>
      </w:r>
    </w:p>
    <w:p w14:paraId="0689077C" w14:textId="77777777" w:rsidR="00435651" w:rsidRDefault="003C0A00">
      <w:pPr>
        <w:pStyle w:val="p11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4.1.1.После надлежащей и своевременной оплаты Системы в соответствии с условиями Раздела 3 настоящего Договора в течение 3(трех) дней предоставить Покупателю соответствующий Комплект Системы.</w:t>
      </w:r>
    </w:p>
    <w:p w14:paraId="51F0DBEA" w14:textId="5CE08CCB" w:rsidR="00435651" w:rsidRDefault="003C0A00">
      <w:pPr>
        <w:pStyle w:val="p11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4.1.2.В течение 10</w:t>
      </w:r>
      <w:r w:rsidR="009C6CD1">
        <w:rPr>
          <w:sz w:val="20"/>
          <w:szCs w:val="20"/>
        </w:rPr>
        <w:t xml:space="preserve"> </w:t>
      </w:r>
      <w:r>
        <w:rPr>
          <w:sz w:val="20"/>
          <w:szCs w:val="20"/>
        </w:rPr>
        <w:t>(десяти) рабочих дней после предоставления Комплекта Системы Покупателю организовать:</w:t>
      </w:r>
    </w:p>
    <w:p w14:paraId="20317EDF" w14:textId="77777777" w:rsidR="00435651" w:rsidRDefault="003C0A00">
      <w:pPr>
        <w:pStyle w:val="p11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- Установку программного обеспечения;</w:t>
      </w:r>
    </w:p>
    <w:p w14:paraId="25DCE2D7" w14:textId="77777777" w:rsidR="00435651" w:rsidRDefault="003C0A00">
      <w:pPr>
        <w:pStyle w:val="p11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-Обучение пользователей;</w:t>
      </w:r>
    </w:p>
    <w:p w14:paraId="25F723EE" w14:textId="77777777" w:rsidR="00435651" w:rsidRDefault="003C0A00">
      <w:pPr>
        <w:pStyle w:val="p11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-Настройку программного обеспечения, т.е. внесение изменений и настройку существующего приложения таким образом, чтобы оно функционировало в рамках информационной системы покупателя.</w:t>
      </w:r>
    </w:p>
    <w:p w14:paraId="152A226D" w14:textId="77777777" w:rsidR="00435651" w:rsidRDefault="003C0A00">
      <w:pPr>
        <w:pStyle w:val="p11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4.2.Покупатель обязуется:</w:t>
      </w:r>
    </w:p>
    <w:p w14:paraId="0C777596" w14:textId="77777777" w:rsidR="00435651" w:rsidRDefault="003C0A00">
      <w:pPr>
        <w:pStyle w:val="p11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4.2.1.Оплатить Комплект Системы на условиях, определенных в Разделе 3 настоящего Договора.</w:t>
      </w:r>
    </w:p>
    <w:p w14:paraId="5DE6A1A1" w14:textId="4D268915" w:rsidR="00435651" w:rsidRDefault="003C0A00">
      <w:pPr>
        <w:pStyle w:val="p11"/>
        <w:spacing w:before="0" w:after="0"/>
        <w:jc w:val="both"/>
      </w:pPr>
      <w:r>
        <w:rPr>
          <w:sz w:val="20"/>
          <w:szCs w:val="20"/>
        </w:rPr>
        <w:t>4.2.2.Активир</w:t>
      </w:r>
      <w:r w:rsidR="009C6CD1">
        <w:rPr>
          <w:sz w:val="20"/>
          <w:szCs w:val="20"/>
        </w:rPr>
        <w:t>овать Лицензию в срок до 15.07.</w:t>
      </w:r>
      <w:r>
        <w:rPr>
          <w:sz w:val="20"/>
          <w:szCs w:val="20"/>
        </w:rPr>
        <w:t>2021г.</w:t>
      </w:r>
    </w:p>
    <w:p w14:paraId="73D388C8" w14:textId="77777777" w:rsidR="00435651" w:rsidRDefault="00435651">
      <w:pPr>
        <w:pStyle w:val="p14"/>
        <w:spacing w:before="0"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533650F" w14:textId="77777777" w:rsidR="00435651" w:rsidRDefault="003C0A00">
      <w:pPr>
        <w:pStyle w:val="p8"/>
        <w:spacing w:before="0" w:after="0"/>
        <w:jc w:val="center"/>
        <w:rPr>
          <w:b/>
        </w:rPr>
      </w:pPr>
      <w:r>
        <w:rPr>
          <w:b/>
        </w:rPr>
        <w:t>5.ОТВЕТСТВЕННОСТЬ СТОРОН.</w:t>
      </w:r>
    </w:p>
    <w:p w14:paraId="6FB8A26C" w14:textId="77777777" w:rsidR="00435651" w:rsidRDefault="00435651">
      <w:pPr>
        <w:pStyle w:val="p8"/>
        <w:spacing w:before="0" w:after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93C0F5C" w14:textId="77777777" w:rsidR="00435651" w:rsidRDefault="003C0A00">
      <w:pPr>
        <w:pStyle w:val="p11"/>
        <w:spacing w:before="0" w:after="0"/>
        <w:jc w:val="both"/>
      </w:pPr>
      <w:r w:rsidRPr="009C6CD1">
        <w:rPr>
          <w:sz w:val="20"/>
          <w:szCs w:val="20"/>
        </w:rPr>
        <w:t>5.</w:t>
      </w:r>
      <w:r>
        <w:rPr>
          <w:sz w:val="20"/>
          <w:szCs w:val="20"/>
        </w:rPr>
        <w:t>1.В случае нарушения Поставщиком условий о сроках поставки Комплекта Покупателю Поставщик выплачивает пени в размере 0,1 процента от стоимости настоящего Договора за каждый день просрочки.</w:t>
      </w:r>
    </w:p>
    <w:p w14:paraId="5A5F29B1" w14:textId="5E5B6E58" w:rsidR="00435651" w:rsidRDefault="003C0A00">
      <w:pPr>
        <w:pStyle w:val="p11"/>
        <w:spacing w:before="0" w:after="0"/>
        <w:jc w:val="both"/>
      </w:pPr>
      <w:r>
        <w:rPr>
          <w:sz w:val="20"/>
          <w:szCs w:val="20"/>
        </w:rPr>
        <w:t>5.2.За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</w:t>
      </w:r>
      <w:r>
        <w:t>.</w:t>
      </w:r>
    </w:p>
    <w:p w14:paraId="0FCF460B" w14:textId="77777777" w:rsidR="00435651" w:rsidRDefault="00435651">
      <w:pPr>
        <w:pStyle w:val="p11"/>
        <w:spacing w:before="0" w:after="0"/>
        <w:jc w:val="both"/>
      </w:pPr>
    </w:p>
    <w:p w14:paraId="1DBEC633" w14:textId="77777777" w:rsidR="00435651" w:rsidRDefault="003C0A00">
      <w:pPr>
        <w:pStyle w:val="p8"/>
        <w:spacing w:before="0" w:after="0"/>
        <w:jc w:val="center"/>
        <w:rPr>
          <w:b/>
        </w:rPr>
      </w:pPr>
      <w:r>
        <w:rPr>
          <w:b/>
        </w:rPr>
        <w:lastRenderedPageBreak/>
        <w:t>6.СРОК ДЕЙСТВИЯ ДОГОВОРА, ЛИЦЕНЗИИ.</w:t>
      </w:r>
    </w:p>
    <w:p w14:paraId="3AC660D4" w14:textId="77777777" w:rsidR="00435651" w:rsidRDefault="00435651">
      <w:pPr>
        <w:pStyle w:val="p8"/>
        <w:spacing w:before="0" w:after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77D77BC" w14:textId="77777777" w:rsidR="00435651" w:rsidRDefault="003C0A00">
      <w:pPr>
        <w:pStyle w:val="p11"/>
        <w:spacing w:before="0" w:after="0"/>
        <w:jc w:val="both"/>
      </w:pPr>
      <w:r w:rsidRPr="009C6CD1">
        <w:rPr>
          <w:sz w:val="20"/>
          <w:szCs w:val="20"/>
        </w:rPr>
        <w:t>6.1.</w:t>
      </w:r>
      <w:r>
        <w:rPr>
          <w:sz w:val="20"/>
          <w:szCs w:val="20"/>
        </w:rPr>
        <w:t>Срок действия Договора начинается с момента его подписания обеими Сторонами и действует до исполнения Сторонами своих обязательств. Начало срока использования Интернет-версии Системы определяется с момента активации УКД.</w:t>
      </w:r>
    </w:p>
    <w:p w14:paraId="53675584" w14:textId="77777777" w:rsidR="00435651" w:rsidRDefault="003C0A00">
      <w:pPr>
        <w:pStyle w:val="p11"/>
        <w:spacing w:before="0" w:after="0"/>
        <w:jc w:val="both"/>
      </w:pPr>
      <w:r w:rsidRPr="009C6CD1">
        <w:rPr>
          <w:sz w:val="20"/>
          <w:szCs w:val="20"/>
        </w:rPr>
        <w:t xml:space="preserve">6.2.По истечении </w:t>
      </w:r>
      <w:proofErr w:type="gramStart"/>
      <w:r w:rsidRPr="009C6CD1">
        <w:rPr>
          <w:sz w:val="20"/>
          <w:szCs w:val="20"/>
        </w:rPr>
        <w:t>срока действия настоящего Договора положения настоящего Договора</w:t>
      </w:r>
      <w:proofErr w:type="gramEnd"/>
      <w:r w:rsidRPr="009C6CD1">
        <w:rPr>
          <w:sz w:val="20"/>
          <w:szCs w:val="20"/>
        </w:rPr>
        <w:t xml:space="preserve"> применяются до тех</w:t>
      </w:r>
      <w:r>
        <w:rPr>
          <w:sz w:val="20"/>
          <w:szCs w:val="20"/>
        </w:rPr>
        <w:t xml:space="preserve"> пор, пока Стороны не выполнят все обязательства, возникшие в период действия настоящего Договора.</w:t>
      </w:r>
    </w:p>
    <w:p w14:paraId="3E488A36" w14:textId="77777777" w:rsidR="00435651" w:rsidRDefault="003C0A00">
      <w:pPr>
        <w:pStyle w:val="p11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6.3.Срок действия Договора может быть продлен при заключении соответствующего дополнительного Соглашения к настоящему Договору.</w:t>
      </w:r>
    </w:p>
    <w:p w14:paraId="7FEB0A9C" w14:textId="1BF4CEF2" w:rsidR="00435651" w:rsidRDefault="009C6CD1">
      <w:pPr>
        <w:pStyle w:val="p11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6.4.В случае не активации</w:t>
      </w:r>
      <w:r w:rsidR="003C0A00">
        <w:rPr>
          <w:sz w:val="20"/>
          <w:szCs w:val="20"/>
        </w:rPr>
        <w:t xml:space="preserve"> Покупателем </w:t>
      </w:r>
      <w:proofErr w:type="gramStart"/>
      <w:r w:rsidR="003C0A00">
        <w:rPr>
          <w:sz w:val="20"/>
          <w:szCs w:val="20"/>
        </w:rPr>
        <w:t>Лицензии</w:t>
      </w:r>
      <w:proofErr w:type="gramEnd"/>
      <w:r w:rsidR="003C0A00">
        <w:rPr>
          <w:sz w:val="20"/>
          <w:szCs w:val="20"/>
        </w:rPr>
        <w:t xml:space="preserve"> в сроки установленные п.4.2.2. Договора, Лицензия теряет свою актуальность и в последствие является недействительной.</w:t>
      </w:r>
    </w:p>
    <w:p w14:paraId="7703106F" w14:textId="77777777" w:rsidR="00435651" w:rsidRDefault="00435651">
      <w:pPr>
        <w:pStyle w:val="p9"/>
        <w:spacing w:before="0" w:after="0"/>
        <w:jc w:val="both"/>
        <w:rPr>
          <w:sz w:val="20"/>
          <w:szCs w:val="20"/>
        </w:rPr>
      </w:pPr>
    </w:p>
    <w:p w14:paraId="4B9A65A3" w14:textId="77777777" w:rsidR="00435651" w:rsidRDefault="003C0A00">
      <w:pPr>
        <w:pStyle w:val="p8"/>
        <w:spacing w:before="0" w:after="0"/>
        <w:jc w:val="center"/>
        <w:rPr>
          <w:b/>
        </w:rPr>
      </w:pPr>
      <w:r>
        <w:rPr>
          <w:b/>
        </w:rPr>
        <w:t>7. ЗАКЛЮЧИТЕЛЬНЫЕ ПОЛОЖЕНИЯ.</w:t>
      </w:r>
    </w:p>
    <w:p w14:paraId="74A51B9A" w14:textId="77777777" w:rsidR="00B5597D" w:rsidRDefault="00B5597D">
      <w:pPr>
        <w:pStyle w:val="p8"/>
        <w:spacing w:before="0" w:after="0"/>
        <w:jc w:val="center"/>
      </w:pPr>
    </w:p>
    <w:p w14:paraId="7D3A0D08" w14:textId="77777777" w:rsidR="00435651" w:rsidRDefault="003C0A00">
      <w:pPr>
        <w:pStyle w:val="p11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7.1.Стороны договорились о том, что первичные финансовые документы полученные друг от друга по средствам электронной почты, факса имеют равную юридическую силу, что и документы, подписанные Сторонами собственноручно.</w:t>
      </w:r>
    </w:p>
    <w:p w14:paraId="3712DE8C" w14:textId="77777777" w:rsidR="00435651" w:rsidRDefault="003C0A00">
      <w:pPr>
        <w:pStyle w:val="p11"/>
        <w:spacing w:before="0" w:after="0"/>
        <w:jc w:val="both"/>
      </w:pPr>
      <w:r>
        <w:rPr>
          <w:sz w:val="20"/>
          <w:szCs w:val="20"/>
        </w:rPr>
        <w:t>7.2.Любые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на, то представителями Сторон.</w:t>
      </w:r>
    </w:p>
    <w:p w14:paraId="69F07766" w14:textId="77777777" w:rsidR="00435651" w:rsidRDefault="003C0A00">
      <w:pPr>
        <w:pStyle w:val="p11"/>
        <w:spacing w:before="0" w:after="0"/>
        <w:jc w:val="both"/>
      </w:pPr>
      <w:r>
        <w:rPr>
          <w:sz w:val="20"/>
          <w:szCs w:val="20"/>
        </w:rPr>
        <w:t>7.3.Все уведомления и сообщения должны направляться в письменной форме.</w:t>
      </w:r>
    </w:p>
    <w:p w14:paraId="49217C64" w14:textId="77777777" w:rsidR="00435651" w:rsidRDefault="003C0A00">
      <w:pPr>
        <w:pStyle w:val="p11"/>
        <w:spacing w:before="0" w:after="0"/>
        <w:jc w:val="both"/>
      </w:pPr>
      <w:r>
        <w:rPr>
          <w:sz w:val="20"/>
          <w:szCs w:val="20"/>
        </w:rPr>
        <w:t>7.4.Во всем остальном, что не предусмотрено настоящим Договором, Стороны руководствуются действующим законодательством РФ.</w:t>
      </w:r>
    </w:p>
    <w:p w14:paraId="24ADD73B" w14:textId="77777777" w:rsidR="00435651" w:rsidRDefault="003C0A00">
      <w:pPr>
        <w:pStyle w:val="p11"/>
        <w:spacing w:before="0" w:after="0"/>
        <w:jc w:val="both"/>
      </w:pPr>
      <w:r>
        <w:rPr>
          <w:sz w:val="20"/>
          <w:szCs w:val="20"/>
        </w:rPr>
        <w:t>7.5.Договор составлен в двух экземплярах, один из которых один находится у Поставщика, второй – у Покупателя.</w:t>
      </w:r>
    </w:p>
    <w:p w14:paraId="3C26B02D" w14:textId="77777777" w:rsidR="00435651" w:rsidRDefault="003C0A00">
      <w:pPr>
        <w:pStyle w:val="p9"/>
        <w:spacing w:before="0" w:after="0"/>
        <w:jc w:val="center"/>
      </w:pPr>
      <w:r>
        <w:rPr>
          <w:b/>
        </w:rPr>
        <w:t>8. КОНФИДЕНЦИАЛЬНОСТЬ</w:t>
      </w:r>
      <w:r>
        <w:rPr>
          <w:rStyle w:val="s2"/>
          <w:rFonts w:ascii="Arial" w:hAnsi="Arial" w:cs="Arial"/>
          <w:b/>
          <w:bCs/>
          <w:color w:val="000000"/>
          <w:sz w:val="20"/>
          <w:szCs w:val="20"/>
        </w:rPr>
        <w:t>.</w:t>
      </w:r>
    </w:p>
    <w:p w14:paraId="33417B9A" w14:textId="77777777" w:rsidR="00435651" w:rsidRDefault="00435651">
      <w:pPr>
        <w:pStyle w:val="p9"/>
        <w:spacing w:before="0" w:after="0"/>
        <w:jc w:val="center"/>
      </w:pPr>
    </w:p>
    <w:p w14:paraId="722F80D5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8.1.Стороны обязуются не разглашать конфиденциальную информацию и не использовать ее, кроме как в целях исполнения обязательств по настоящему Контракту.</w:t>
      </w:r>
    </w:p>
    <w:p w14:paraId="236E6CEF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8.2.Конфиденциальной считается информация, полученная в рамках выполнения настоящего Договора и содержащая коммерческую тайну либо иную охраняемую законом тайну Стороны, или информация, которая прямо названа Сторонами конфиденциальной.</w:t>
      </w:r>
    </w:p>
    <w:p w14:paraId="5E55C28C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8.3.Сторона, не выполнившая условия конфиденциальности, несет ответственность в соответствии с законодательством Российской Федерации.</w:t>
      </w:r>
    </w:p>
    <w:p w14:paraId="1B1557C4" w14:textId="77777777" w:rsidR="00435651" w:rsidRDefault="003C0A00">
      <w:pPr>
        <w:pStyle w:val="p9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8.4.Конфиденциальная информация может предоставляться компетентным государственным органам в случаях и в порядке, предусмотренном действующим законодательством, что не влечет за собой наступление ответственности за ее разглашение. </w:t>
      </w:r>
    </w:p>
    <w:p w14:paraId="1CD4CB0E" w14:textId="77777777" w:rsidR="00435651" w:rsidRDefault="00435651">
      <w:pPr>
        <w:pStyle w:val="p9"/>
        <w:spacing w:before="0"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7E8B30" w14:textId="77777777" w:rsidR="00435651" w:rsidRDefault="003C0A00">
      <w:pPr>
        <w:pStyle w:val="p8"/>
        <w:spacing w:before="0" w:after="0"/>
        <w:jc w:val="center"/>
      </w:pPr>
      <w:r>
        <w:rPr>
          <w:b/>
        </w:rPr>
        <w:t>9. ​ АДРЕСА, РЕКВИЗИТЫ И ПОДПИСИ СТОРОН.</w:t>
      </w:r>
    </w:p>
    <w:p w14:paraId="53AE85A1" w14:textId="77777777" w:rsidR="00435651" w:rsidRDefault="00435651">
      <w:pPr>
        <w:pStyle w:val="p8"/>
        <w:spacing w:before="0" w:after="0"/>
        <w:jc w:val="center"/>
        <w:rPr>
          <w:b/>
        </w:rPr>
      </w:pPr>
    </w:p>
    <w:tbl>
      <w:tblPr>
        <w:tblW w:w="9468" w:type="dxa"/>
        <w:tblInd w:w="-1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4"/>
        <w:gridCol w:w="4964"/>
      </w:tblGrid>
      <w:tr w:rsidR="00A343A7" w14:paraId="24E19AC9" w14:textId="77777777" w:rsidTr="00453177">
        <w:trPr>
          <w:trHeight w:val="383"/>
        </w:trPr>
        <w:tc>
          <w:tcPr>
            <w:tcW w:w="4504" w:type="dxa"/>
            <w:shd w:val="clear" w:color="auto" w:fill="auto"/>
          </w:tcPr>
          <w:p w14:paraId="69495F7B" w14:textId="77777777" w:rsidR="00A343A7" w:rsidRDefault="00A343A7" w:rsidP="00B55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ПОСТАВЩИК:</w:t>
            </w:r>
          </w:p>
        </w:tc>
        <w:tc>
          <w:tcPr>
            <w:tcW w:w="4964" w:type="dxa"/>
            <w:shd w:val="clear" w:color="auto" w:fill="auto"/>
          </w:tcPr>
          <w:p w14:paraId="3EE0E466" w14:textId="77777777" w:rsidR="00A343A7" w:rsidRDefault="00A343A7" w:rsidP="00B55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ПОКУПАТЕЛЬ:</w:t>
            </w:r>
          </w:p>
        </w:tc>
      </w:tr>
      <w:tr w:rsidR="00A343A7" w14:paraId="60C9E5C2" w14:textId="77777777" w:rsidTr="00453177">
        <w:trPr>
          <w:trHeight w:val="435"/>
        </w:trPr>
        <w:tc>
          <w:tcPr>
            <w:tcW w:w="4504" w:type="dxa"/>
            <w:shd w:val="clear" w:color="auto" w:fill="auto"/>
          </w:tcPr>
          <w:p w14:paraId="7DFBE888" w14:textId="69F42A43" w:rsidR="00A343A7" w:rsidRDefault="009C6CD1" w:rsidP="00B5597D">
            <w:r>
              <w:rPr>
                <w:sz w:val="20"/>
                <w:szCs w:val="20"/>
              </w:rPr>
              <w:t>ООО «</w:t>
            </w:r>
            <w:proofErr w:type="gramStart"/>
            <w:r w:rsidR="00A343A7">
              <w:rPr>
                <w:sz w:val="20"/>
                <w:szCs w:val="20"/>
              </w:rPr>
              <w:t>ИТ</w:t>
            </w:r>
            <w:proofErr w:type="gramEnd"/>
            <w:r w:rsidR="00A343A7">
              <w:rPr>
                <w:sz w:val="20"/>
                <w:szCs w:val="20"/>
              </w:rPr>
              <w:t xml:space="preserve"> Эксперт </w:t>
            </w:r>
            <w:proofErr w:type="spellStart"/>
            <w:r w:rsidR="00A343A7">
              <w:rPr>
                <w:sz w:val="20"/>
                <w:szCs w:val="20"/>
              </w:rPr>
              <w:t>Информсистемы</w:t>
            </w:r>
            <w:proofErr w:type="spellEnd"/>
            <w:r w:rsidR="00A343A7">
              <w:rPr>
                <w:sz w:val="20"/>
                <w:szCs w:val="20"/>
              </w:rPr>
              <w:t>»</w:t>
            </w:r>
          </w:p>
        </w:tc>
        <w:tc>
          <w:tcPr>
            <w:tcW w:w="4964" w:type="dxa"/>
            <w:shd w:val="clear" w:color="auto" w:fill="auto"/>
          </w:tcPr>
          <w:p w14:paraId="4414AF9A" w14:textId="00F600A0" w:rsidR="00A343A7" w:rsidRDefault="00A343A7" w:rsidP="00B55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 «</w:t>
            </w:r>
            <w:r w:rsidR="00453177">
              <w:rPr>
                <w:sz w:val="20"/>
                <w:szCs w:val="20"/>
              </w:rPr>
              <w:t>СПГЭС</w:t>
            </w:r>
            <w:r>
              <w:rPr>
                <w:sz w:val="20"/>
                <w:szCs w:val="20"/>
              </w:rPr>
              <w:t>»</w:t>
            </w:r>
          </w:p>
          <w:p w14:paraId="68A18D12" w14:textId="77777777" w:rsidR="00A343A7" w:rsidRDefault="00A343A7" w:rsidP="00B5597D">
            <w:pPr>
              <w:rPr>
                <w:sz w:val="20"/>
                <w:szCs w:val="20"/>
              </w:rPr>
            </w:pPr>
          </w:p>
        </w:tc>
      </w:tr>
      <w:tr w:rsidR="00A343A7" w14:paraId="71788C48" w14:textId="77777777" w:rsidTr="00453177">
        <w:trPr>
          <w:trHeight w:val="385"/>
        </w:trPr>
        <w:tc>
          <w:tcPr>
            <w:tcW w:w="4504" w:type="dxa"/>
            <w:shd w:val="clear" w:color="auto" w:fill="auto"/>
          </w:tcPr>
          <w:p w14:paraId="570629B3" w14:textId="77777777" w:rsidR="009C6CD1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Юридический адрес/ Почтовый адрес: 410009, </w:t>
            </w:r>
          </w:p>
          <w:p w14:paraId="3C8028C8" w14:textId="227A9E4E" w:rsidR="00A343A7" w:rsidRDefault="00A343A7" w:rsidP="00B5597D">
            <w:pPr>
              <w:pStyle w:val="p9"/>
              <w:spacing w:before="0" w:after="0"/>
            </w:pPr>
            <w:r>
              <w:rPr>
                <w:sz w:val="20"/>
                <w:szCs w:val="20"/>
              </w:rPr>
              <w:t>г. Саратов, ул. Молочная,  д. 5/13, офис 6</w:t>
            </w:r>
          </w:p>
        </w:tc>
        <w:tc>
          <w:tcPr>
            <w:tcW w:w="4964" w:type="dxa"/>
            <w:shd w:val="clear" w:color="auto" w:fill="auto"/>
          </w:tcPr>
          <w:p w14:paraId="1BA94A50" w14:textId="5BD55CC3" w:rsidR="00A343A7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Юридический адрес/ Почтовый адрес:  4100</w:t>
            </w:r>
            <w:r w:rsidR="009C6CD1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Саратовская</w:t>
            </w:r>
            <w:proofErr w:type="gramEnd"/>
            <w:r>
              <w:rPr>
                <w:sz w:val="20"/>
                <w:szCs w:val="20"/>
              </w:rPr>
              <w:t xml:space="preserve"> обл</w:t>
            </w:r>
            <w:r w:rsidR="009C6CD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, </w:t>
            </w:r>
            <w:r w:rsidR="009C6CD1">
              <w:rPr>
                <w:sz w:val="20"/>
                <w:szCs w:val="20"/>
              </w:rPr>
              <w:t xml:space="preserve">г. </w:t>
            </w:r>
            <w:r>
              <w:rPr>
                <w:sz w:val="20"/>
                <w:szCs w:val="20"/>
              </w:rPr>
              <w:t xml:space="preserve">Саратов, </w:t>
            </w:r>
            <w:r w:rsidR="009C6CD1">
              <w:rPr>
                <w:sz w:val="20"/>
                <w:szCs w:val="20"/>
              </w:rPr>
              <w:t xml:space="preserve">ул. </w:t>
            </w:r>
            <w:r>
              <w:rPr>
                <w:sz w:val="20"/>
                <w:szCs w:val="20"/>
              </w:rPr>
              <w:t>Белоглинская</w:t>
            </w:r>
            <w:r w:rsidR="009C6CD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40</w:t>
            </w:r>
          </w:p>
          <w:p w14:paraId="4894A7BE" w14:textId="77777777" w:rsidR="00A343A7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</w:p>
        </w:tc>
      </w:tr>
      <w:tr w:rsidR="00A343A7" w14:paraId="102F0AF3" w14:textId="77777777" w:rsidTr="00453177">
        <w:trPr>
          <w:trHeight w:val="385"/>
        </w:trPr>
        <w:tc>
          <w:tcPr>
            <w:tcW w:w="4504" w:type="dxa"/>
            <w:shd w:val="clear" w:color="auto" w:fill="auto"/>
          </w:tcPr>
          <w:p w14:paraId="38AA91AE" w14:textId="77777777" w:rsidR="00A343A7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6452124193,  КПП 645201001</w:t>
            </w:r>
          </w:p>
          <w:p w14:paraId="5517EDDA" w14:textId="77777777" w:rsidR="009C6CD1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40702810156000008197 </w:t>
            </w:r>
          </w:p>
          <w:p w14:paraId="02A38CDE" w14:textId="120CA408" w:rsidR="00A343A7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Поволжском банке ПАО Сбербанк </w:t>
            </w:r>
          </w:p>
          <w:p w14:paraId="575FCD28" w14:textId="77777777" w:rsidR="00A343A7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043601607, к/с 30101810200000000607</w:t>
            </w:r>
          </w:p>
          <w:p w14:paraId="114E4D54" w14:textId="77777777" w:rsidR="00A343A7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964" w:type="dxa"/>
            <w:shd w:val="clear" w:color="auto" w:fill="auto"/>
          </w:tcPr>
          <w:p w14:paraId="03F9592D" w14:textId="77777777" w:rsidR="00A343A7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 6454006283, КПП 645401001</w:t>
            </w:r>
          </w:p>
          <w:p w14:paraId="01BD16C4" w14:textId="77777777" w:rsidR="00046117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40702810656020101710 </w:t>
            </w:r>
          </w:p>
          <w:p w14:paraId="0FDEB5AB" w14:textId="4ED8F477" w:rsidR="00A343A7" w:rsidRDefault="00046117" w:rsidP="00B5597D">
            <w:pPr>
              <w:pStyle w:val="p9"/>
              <w:spacing w:before="0" w:after="0"/>
            </w:pPr>
            <w:r>
              <w:rPr>
                <w:sz w:val="20"/>
                <w:szCs w:val="20"/>
              </w:rPr>
              <w:t>в Поволжском</w:t>
            </w:r>
            <w:r w:rsidR="00A343A7">
              <w:rPr>
                <w:sz w:val="20"/>
                <w:szCs w:val="20"/>
              </w:rPr>
              <w:t xml:space="preserve"> банк</w:t>
            </w:r>
            <w:r>
              <w:rPr>
                <w:sz w:val="20"/>
                <w:szCs w:val="20"/>
              </w:rPr>
              <w:t>е</w:t>
            </w:r>
            <w:r w:rsidR="00A343A7">
              <w:rPr>
                <w:sz w:val="20"/>
                <w:szCs w:val="20"/>
              </w:rPr>
              <w:t xml:space="preserve"> ПАО Сбербанк      </w:t>
            </w:r>
          </w:p>
          <w:p w14:paraId="6DEC1BF0" w14:textId="77777777" w:rsidR="00A343A7" w:rsidRDefault="00A343A7" w:rsidP="00B5597D">
            <w:pPr>
              <w:pStyle w:val="p9"/>
              <w:spacing w:before="0" w:after="0"/>
            </w:pPr>
            <w:r>
              <w:rPr>
                <w:sz w:val="20"/>
                <w:szCs w:val="20"/>
              </w:rPr>
              <w:t xml:space="preserve">БИК  043601607, к/с  30101810200000000607        </w:t>
            </w:r>
          </w:p>
          <w:p w14:paraId="15F8B695" w14:textId="77777777" w:rsidR="00A343A7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</w:p>
          <w:p w14:paraId="0181374B" w14:textId="77777777" w:rsidR="00A343A7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</w:p>
          <w:p w14:paraId="5532DE75" w14:textId="77777777" w:rsidR="00A343A7" w:rsidRDefault="00A343A7" w:rsidP="00B5597D">
            <w:pPr>
              <w:pStyle w:val="p9"/>
              <w:spacing w:before="0" w:after="0"/>
              <w:rPr>
                <w:sz w:val="20"/>
                <w:szCs w:val="20"/>
              </w:rPr>
            </w:pPr>
          </w:p>
        </w:tc>
      </w:tr>
    </w:tbl>
    <w:p w14:paraId="58E971C4" w14:textId="11F2C9FF" w:rsidR="00435651" w:rsidRDefault="003C0A00">
      <w:pPr>
        <w:tabs>
          <w:tab w:val="left" w:pos="677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ПОСТАВЩИК:                                                      </w:t>
      </w:r>
      <w:r w:rsidR="00046117">
        <w:rPr>
          <w:sz w:val="20"/>
          <w:szCs w:val="20"/>
        </w:rPr>
        <w:t xml:space="preserve">    </w:t>
      </w:r>
      <w:r>
        <w:rPr>
          <w:sz w:val="20"/>
          <w:szCs w:val="20"/>
        </w:rPr>
        <w:t>ПОКУПАТЕЛЬ:</w:t>
      </w:r>
    </w:p>
    <w:p w14:paraId="0EBE6165" w14:textId="77777777" w:rsidR="00435651" w:rsidRDefault="00435651">
      <w:pPr>
        <w:rPr>
          <w:sz w:val="20"/>
          <w:szCs w:val="20"/>
        </w:rPr>
      </w:pPr>
    </w:p>
    <w:p w14:paraId="38AB1677" w14:textId="7592CBE7" w:rsidR="00435651" w:rsidRDefault="003C0A00">
      <w:r>
        <w:rPr>
          <w:sz w:val="20"/>
          <w:szCs w:val="20"/>
        </w:rPr>
        <w:t xml:space="preserve">___________________ </w:t>
      </w:r>
      <w:r w:rsidR="00046117"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Крухмалева</w:t>
      </w:r>
      <w:proofErr w:type="spellEnd"/>
      <w:r w:rsidR="00046117">
        <w:rPr>
          <w:sz w:val="20"/>
          <w:szCs w:val="20"/>
        </w:rPr>
        <w:t xml:space="preserve"> О.Г./</w:t>
      </w:r>
      <w:r>
        <w:rPr>
          <w:sz w:val="20"/>
          <w:szCs w:val="20"/>
        </w:rPr>
        <w:tab/>
        <w:t xml:space="preserve">        </w:t>
      </w:r>
      <w:r w:rsidR="00046117">
        <w:rPr>
          <w:sz w:val="20"/>
          <w:szCs w:val="20"/>
        </w:rPr>
        <w:t xml:space="preserve">       __________________ /</w:t>
      </w:r>
      <w:r>
        <w:rPr>
          <w:sz w:val="20"/>
          <w:szCs w:val="20"/>
        </w:rPr>
        <w:t>Стрелин</w:t>
      </w:r>
      <w:r w:rsidR="00046117">
        <w:rPr>
          <w:sz w:val="20"/>
          <w:szCs w:val="20"/>
        </w:rPr>
        <w:t xml:space="preserve"> Е.Н/</w:t>
      </w:r>
    </w:p>
    <w:sectPr w:rsidR="00435651" w:rsidSect="00453177">
      <w:pgSz w:w="11906" w:h="16838"/>
      <w:pgMar w:top="851" w:right="680" w:bottom="85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74208"/>
    <w:multiLevelType w:val="multilevel"/>
    <w:tmpl w:val="EB34B2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2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651"/>
    <w:rsid w:val="00046117"/>
    <w:rsid w:val="003C0A00"/>
    <w:rsid w:val="00435651"/>
    <w:rsid w:val="00453177"/>
    <w:rsid w:val="005F0748"/>
    <w:rsid w:val="009C6CD1"/>
    <w:rsid w:val="00A343A7"/>
    <w:rsid w:val="00B5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C8B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lang w:val="ru-RU" w:bidi="ar-SA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widowControl w:val="0"/>
      <w:numPr>
        <w:ilvl w:val="1"/>
        <w:numId w:val="1"/>
      </w:numPr>
      <w:jc w:val="both"/>
      <w:outlineLvl w:val="1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z1">
    <w:name w:val="WW8Num1z1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z2">
    <w:name w:val="WW8Num1z2"/>
    <w:qFormat/>
    <w:rPr>
      <w:rFonts w:ascii="Times New Roman" w:hAnsi="Times New Roman" w:cs="Times New Roman"/>
      <w:sz w:val="22"/>
      <w:szCs w:val="22"/>
    </w:rPr>
  </w:style>
  <w:style w:type="character" w:customStyle="1" w:styleId="WW8Num1z3">
    <w:name w:val="WW8Num1z3"/>
    <w:qFormat/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2z2">
    <w:name w:val="WW8Num2z2"/>
    <w:qFormat/>
    <w:rPr>
      <w:rFonts w:ascii="Times New Roman" w:hAnsi="Times New Roman" w:cs="Times New Roman"/>
      <w:sz w:val="22"/>
      <w:szCs w:val="22"/>
    </w:rPr>
  </w:style>
  <w:style w:type="character" w:customStyle="1" w:styleId="WW8Num2z3">
    <w:name w:val="WW8Num2z3"/>
    <w:qFormat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шрифт абзаца1"/>
    <w:qFormat/>
  </w:style>
  <w:style w:type="character" w:customStyle="1" w:styleId="s2">
    <w:name w:val="s2"/>
    <w:basedOn w:val="1"/>
    <w:qFormat/>
  </w:style>
  <w:style w:type="character" w:customStyle="1" w:styleId="apple-converted-space">
    <w:name w:val="apple-converted-space"/>
    <w:basedOn w:val="1"/>
    <w:qFormat/>
  </w:style>
  <w:style w:type="character" w:customStyle="1" w:styleId="s4">
    <w:name w:val="s4"/>
    <w:basedOn w:val="1"/>
    <w:qFormat/>
  </w:style>
  <w:style w:type="character" w:customStyle="1" w:styleId="s5">
    <w:name w:val="s5"/>
    <w:basedOn w:val="1"/>
    <w:qFormat/>
  </w:style>
  <w:style w:type="character" w:customStyle="1" w:styleId="s6">
    <w:name w:val="s6"/>
    <w:basedOn w:val="1"/>
    <w:qFormat/>
  </w:style>
  <w:style w:type="character" w:customStyle="1" w:styleId="s7">
    <w:name w:val="s7"/>
    <w:basedOn w:val="1"/>
    <w:qFormat/>
  </w:style>
  <w:style w:type="character" w:customStyle="1" w:styleId="s8">
    <w:name w:val="s8"/>
    <w:basedOn w:val="1"/>
    <w:qFormat/>
  </w:style>
  <w:style w:type="character" w:customStyle="1" w:styleId="s9">
    <w:name w:val="s9"/>
    <w:basedOn w:val="1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character" w:customStyle="1" w:styleId="20">
    <w:name w:val="Заголовок 2 Знак"/>
    <w:qFormat/>
    <w:rPr>
      <w:b/>
      <w:bCs/>
      <w:color w:val="000000"/>
      <w:sz w:val="28"/>
      <w:szCs w:val="28"/>
    </w:rPr>
  </w:style>
  <w:style w:type="character" w:customStyle="1" w:styleId="a3">
    <w:name w:val="Основной текст Знак"/>
    <w:qFormat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280"/>
      <w:jc w:val="both"/>
    </w:pPr>
    <w:rPr>
      <w:sz w:val="20"/>
      <w:szCs w:val="20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Указатель1"/>
    <w:basedOn w:val="a"/>
    <w:qFormat/>
    <w:pPr>
      <w:suppressLineNumbers/>
    </w:pPr>
    <w:rPr>
      <w:rFonts w:cs="Mangal"/>
    </w:rPr>
  </w:style>
  <w:style w:type="paragraph" w:customStyle="1" w:styleId="p2">
    <w:name w:val="p2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</w:style>
  <w:style w:type="paragraph" w:customStyle="1" w:styleId="p5">
    <w:name w:val="p5"/>
    <w:basedOn w:val="a"/>
    <w:qFormat/>
    <w:pPr>
      <w:spacing w:before="280" w:after="280"/>
    </w:pPr>
  </w:style>
  <w:style w:type="paragraph" w:customStyle="1" w:styleId="p6">
    <w:name w:val="p6"/>
    <w:basedOn w:val="a"/>
    <w:qFormat/>
    <w:pPr>
      <w:spacing w:before="280" w:after="280"/>
    </w:pPr>
  </w:style>
  <w:style w:type="paragraph" w:customStyle="1" w:styleId="p8">
    <w:name w:val="p8"/>
    <w:basedOn w:val="a"/>
    <w:qFormat/>
    <w:pPr>
      <w:spacing w:before="280" w:after="280"/>
    </w:pPr>
  </w:style>
  <w:style w:type="paragraph" w:customStyle="1" w:styleId="p9">
    <w:name w:val="p9"/>
    <w:basedOn w:val="a"/>
    <w:qFormat/>
    <w:pPr>
      <w:spacing w:before="280" w:after="280"/>
    </w:pPr>
  </w:style>
  <w:style w:type="paragraph" w:customStyle="1" w:styleId="p11">
    <w:name w:val="p11"/>
    <w:basedOn w:val="a"/>
    <w:qFormat/>
    <w:pPr>
      <w:spacing w:before="280" w:after="280"/>
    </w:pPr>
  </w:style>
  <w:style w:type="paragraph" w:customStyle="1" w:styleId="p12">
    <w:name w:val="p12"/>
    <w:basedOn w:val="a"/>
    <w:qFormat/>
    <w:pPr>
      <w:spacing w:before="280" w:after="280"/>
    </w:pPr>
  </w:style>
  <w:style w:type="paragraph" w:customStyle="1" w:styleId="p14">
    <w:name w:val="p14"/>
    <w:basedOn w:val="a"/>
    <w:qFormat/>
    <w:pPr>
      <w:spacing w:before="280" w:after="280"/>
    </w:pPr>
  </w:style>
  <w:style w:type="paragraph" w:customStyle="1" w:styleId="p15">
    <w:name w:val="p15"/>
    <w:basedOn w:val="a"/>
    <w:qFormat/>
    <w:pPr>
      <w:spacing w:before="280" w:after="280"/>
    </w:pPr>
  </w:style>
  <w:style w:type="paragraph" w:customStyle="1" w:styleId="p16">
    <w:name w:val="p16"/>
    <w:basedOn w:val="a"/>
    <w:qFormat/>
    <w:pPr>
      <w:spacing w:before="280" w:after="280"/>
    </w:pPr>
  </w:style>
  <w:style w:type="paragraph" w:customStyle="1" w:styleId="copyright-info">
    <w:name w:val="copyright-info"/>
    <w:basedOn w:val="a"/>
    <w:qFormat/>
    <w:pPr>
      <w:spacing w:before="280" w:after="280"/>
    </w:pPr>
  </w:style>
  <w:style w:type="paragraph" w:customStyle="1" w:styleId="a7">
    <w:name w:val="Содержимое таблицы"/>
    <w:basedOn w:val="a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9">
    <w:name w:val="Body Text Indent"/>
    <w:basedOn w:val="a"/>
    <w:link w:val="aa"/>
    <w:uiPriority w:val="99"/>
    <w:semiHidden/>
    <w:unhideWhenUsed/>
    <w:rsid w:val="0004611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46117"/>
    <w:rPr>
      <w:rFonts w:eastAsia="Times New Roman" w:cs="Times New Roman"/>
      <w:sz w:val="24"/>
      <w:lang w:val="ru-RU" w:bidi="ar-SA"/>
    </w:rPr>
  </w:style>
  <w:style w:type="paragraph" w:styleId="ab">
    <w:name w:val="Balloon Text"/>
    <w:basedOn w:val="a"/>
    <w:link w:val="ac"/>
    <w:uiPriority w:val="99"/>
    <w:semiHidden/>
    <w:unhideWhenUsed/>
    <w:rsid w:val="004531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3177"/>
    <w:rPr>
      <w:rFonts w:ascii="Tahoma" w:eastAsia="Times New Roman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lang w:val="ru-RU" w:bidi="ar-SA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widowControl w:val="0"/>
      <w:numPr>
        <w:ilvl w:val="1"/>
        <w:numId w:val="1"/>
      </w:numPr>
      <w:jc w:val="both"/>
      <w:outlineLvl w:val="1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z1">
    <w:name w:val="WW8Num1z1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z2">
    <w:name w:val="WW8Num1z2"/>
    <w:qFormat/>
    <w:rPr>
      <w:rFonts w:ascii="Times New Roman" w:hAnsi="Times New Roman" w:cs="Times New Roman"/>
      <w:sz w:val="22"/>
      <w:szCs w:val="22"/>
    </w:rPr>
  </w:style>
  <w:style w:type="character" w:customStyle="1" w:styleId="WW8Num1z3">
    <w:name w:val="WW8Num1z3"/>
    <w:qFormat/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2z2">
    <w:name w:val="WW8Num2z2"/>
    <w:qFormat/>
    <w:rPr>
      <w:rFonts w:ascii="Times New Roman" w:hAnsi="Times New Roman" w:cs="Times New Roman"/>
      <w:sz w:val="22"/>
      <w:szCs w:val="22"/>
    </w:rPr>
  </w:style>
  <w:style w:type="character" w:customStyle="1" w:styleId="WW8Num2z3">
    <w:name w:val="WW8Num2z3"/>
    <w:qFormat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шрифт абзаца1"/>
    <w:qFormat/>
  </w:style>
  <w:style w:type="character" w:customStyle="1" w:styleId="s2">
    <w:name w:val="s2"/>
    <w:basedOn w:val="1"/>
    <w:qFormat/>
  </w:style>
  <w:style w:type="character" w:customStyle="1" w:styleId="apple-converted-space">
    <w:name w:val="apple-converted-space"/>
    <w:basedOn w:val="1"/>
    <w:qFormat/>
  </w:style>
  <w:style w:type="character" w:customStyle="1" w:styleId="s4">
    <w:name w:val="s4"/>
    <w:basedOn w:val="1"/>
    <w:qFormat/>
  </w:style>
  <w:style w:type="character" w:customStyle="1" w:styleId="s5">
    <w:name w:val="s5"/>
    <w:basedOn w:val="1"/>
    <w:qFormat/>
  </w:style>
  <w:style w:type="character" w:customStyle="1" w:styleId="s6">
    <w:name w:val="s6"/>
    <w:basedOn w:val="1"/>
    <w:qFormat/>
  </w:style>
  <w:style w:type="character" w:customStyle="1" w:styleId="s7">
    <w:name w:val="s7"/>
    <w:basedOn w:val="1"/>
    <w:qFormat/>
  </w:style>
  <w:style w:type="character" w:customStyle="1" w:styleId="s8">
    <w:name w:val="s8"/>
    <w:basedOn w:val="1"/>
    <w:qFormat/>
  </w:style>
  <w:style w:type="character" w:customStyle="1" w:styleId="s9">
    <w:name w:val="s9"/>
    <w:basedOn w:val="1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character" w:customStyle="1" w:styleId="20">
    <w:name w:val="Заголовок 2 Знак"/>
    <w:qFormat/>
    <w:rPr>
      <w:b/>
      <w:bCs/>
      <w:color w:val="000000"/>
      <w:sz w:val="28"/>
      <w:szCs w:val="28"/>
    </w:rPr>
  </w:style>
  <w:style w:type="character" w:customStyle="1" w:styleId="a3">
    <w:name w:val="Основной текст Знак"/>
    <w:qFormat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280"/>
      <w:jc w:val="both"/>
    </w:pPr>
    <w:rPr>
      <w:sz w:val="20"/>
      <w:szCs w:val="20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Указатель1"/>
    <w:basedOn w:val="a"/>
    <w:qFormat/>
    <w:pPr>
      <w:suppressLineNumbers/>
    </w:pPr>
    <w:rPr>
      <w:rFonts w:cs="Mangal"/>
    </w:rPr>
  </w:style>
  <w:style w:type="paragraph" w:customStyle="1" w:styleId="p2">
    <w:name w:val="p2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</w:style>
  <w:style w:type="paragraph" w:customStyle="1" w:styleId="p5">
    <w:name w:val="p5"/>
    <w:basedOn w:val="a"/>
    <w:qFormat/>
    <w:pPr>
      <w:spacing w:before="280" w:after="280"/>
    </w:pPr>
  </w:style>
  <w:style w:type="paragraph" w:customStyle="1" w:styleId="p6">
    <w:name w:val="p6"/>
    <w:basedOn w:val="a"/>
    <w:qFormat/>
    <w:pPr>
      <w:spacing w:before="280" w:after="280"/>
    </w:pPr>
  </w:style>
  <w:style w:type="paragraph" w:customStyle="1" w:styleId="p8">
    <w:name w:val="p8"/>
    <w:basedOn w:val="a"/>
    <w:qFormat/>
    <w:pPr>
      <w:spacing w:before="280" w:after="280"/>
    </w:pPr>
  </w:style>
  <w:style w:type="paragraph" w:customStyle="1" w:styleId="p9">
    <w:name w:val="p9"/>
    <w:basedOn w:val="a"/>
    <w:qFormat/>
    <w:pPr>
      <w:spacing w:before="280" w:after="280"/>
    </w:pPr>
  </w:style>
  <w:style w:type="paragraph" w:customStyle="1" w:styleId="p11">
    <w:name w:val="p11"/>
    <w:basedOn w:val="a"/>
    <w:qFormat/>
    <w:pPr>
      <w:spacing w:before="280" w:after="280"/>
    </w:pPr>
  </w:style>
  <w:style w:type="paragraph" w:customStyle="1" w:styleId="p12">
    <w:name w:val="p12"/>
    <w:basedOn w:val="a"/>
    <w:qFormat/>
    <w:pPr>
      <w:spacing w:before="280" w:after="280"/>
    </w:pPr>
  </w:style>
  <w:style w:type="paragraph" w:customStyle="1" w:styleId="p14">
    <w:name w:val="p14"/>
    <w:basedOn w:val="a"/>
    <w:qFormat/>
    <w:pPr>
      <w:spacing w:before="280" w:after="280"/>
    </w:pPr>
  </w:style>
  <w:style w:type="paragraph" w:customStyle="1" w:styleId="p15">
    <w:name w:val="p15"/>
    <w:basedOn w:val="a"/>
    <w:qFormat/>
    <w:pPr>
      <w:spacing w:before="280" w:after="280"/>
    </w:pPr>
  </w:style>
  <w:style w:type="paragraph" w:customStyle="1" w:styleId="p16">
    <w:name w:val="p16"/>
    <w:basedOn w:val="a"/>
    <w:qFormat/>
    <w:pPr>
      <w:spacing w:before="280" w:after="280"/>
    </w:pPr>
  </w:style>
  <w:style w:type="paragraph" w:customStyle="1" w:styleId="copyright-info">
    <w:name w:val="copyright-info"/>
    <w:basedOn w:val="a"/>
    <w:qFormat/>
    <w:pPr>
      <w:spacing w:before="280" w:after="280"/>
    </w:pPr>
  </w:style>
  <w:style w:type="paragraph" w:customStyle="1" w:styleId="a7">
    <w:name w:val="Содержимое таблицы"/>
    <w:basedOn w:val="a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9">
    <w:name w:val="Body Text Indent"/>
    <w:basedOn w:val="a"/>
    <w:link w:val="aa"/>
    <w:uiPriority w:val="99"/>
    <w:semiHidden/>
    <w:unhideWhenUsed/>
    <w:rsid w:val="0004611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46117"/>
    <w:rPr>
      <w:rFonts w:eastAsia="Times New Roman" w:cs="Times New Roman"/>
      <w:sz w:val="24"/>
      <w:lang w:val="ru-RU" w:bidi="ar-SA"/>
    </w:rPr>
  </w:style>
  <w:style w:type="paragraph" w:styleId="ab">
    <w:name w:val="Balloon Text"/>
    <w:basedOn w:val="a"/>
    <w:link w:val="ac"/>
    <w:uiPriority w:val="99"/>
    <w:semiHidden/>
    <w:unhideWhenUsed/>
    <w:rsid w:val="004531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3177"/>
    <w:rPr>
      <w:rFonts w:ascii="Tahoma" w:eastAsia="Times New Roman" w:hAnsi="Tahoma" w:cs="Tahoma"/>
      <w:sz w:val="16"/>
      <w:szCs w:val="16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Сондоевский</dc:creator>
  <dc:description/>
  <cp:lastModifiedBy>Рябошкапова Елена Александровена</cp:lastModifiedBy>
  <cp:revision>5</cp:revision>
  <cp:lastPrinted>2021-04-19T07:28:00Z</cp:lastPrinted>
  <dcterms:created xsi:type="dcterms:W3CDTF">2021-04-14T04:11:00Z</dcterms:created>
  <dcterms:modified xsi:type="dcterms:W3CDTF">2021-04-19T07:30:00Z</dcterms:modified>
  <dc:language>en-US</dc:language>
</cp:coreProperties>
</file>